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2B005" w14:textId="5BAB6881" w:rsidR="00842A57" w:rsidRDefault="002F1F5B">
      <w:pPr>
        <w:rPr>
          <w:b/>
          <w:bCs/>
          <w:sz w:val="32"/>
          <w:szCs w:val="32"/>
        </w:rPr>
      </w:pPr>
      <w:r w:rsidRPr="002F1F5B">
        <w:rPr>
          <w:b/>
          <w:bCs/>
          <w:sz w:val="32"/>
          <w:szCs w:val="32"/>
        </w:rPr>
        <w:t>Príloha č. 1</w:t>
      </w:r>
    </w:p>
    <w:p w14:paraId="17275368" w14:textId="77777777" w:rsidR="00F05FD3" w:rsidRDefault="00F05FD3">
      <w:pPr>
        <w:rPr>
          <w:b/>
          <w:bCs/>
        </w:rPr>
      </w:pPr>
      <w:r w:rsidRPr="00F05FD3">
        <w:rPr>
          <w:b/>
          <w:bCs/>
        </w:rPr>
        <w:t>Názov zákazky:</w:t>
      </w:r>
    </w:p>
    <w:p w14:paraId="0A6BD48D" w14:textId="77777777" w:rsidR="00C80067" w:rsidRDefault="00C80067">
      <w:bookmarkStart w:id="0" w:name="_Hlk209190613"/>
      <w:r w:rsidRPr="00C80067">
        <w:t>KOMPLEXNÁ REKONŠTRUKCIA 2.NP A REINŠTALÁCIA STÁLEJ EXPOZÍCIE GMM</w:t>
      </w:r>
      <w:bookmarkEnd w:id="0"/>
    </w:p>
    <w:p w14:paraId="5959D0F3" w14:textId="59F79715" w:rsidR="002F1F5B" w:rsidRDefault="002F1F5B">
      <w:pPr>
        <w:rPr>
          <w:b/>
          <w:bCs/>
        </w:rPr>
      </w:pPr>
      <w:r w:rsidRPr="002F1F5B">
        <w:rPr>
          <w:b/>
          <w:bCs/>
        </w:rPr>
        <w:t>Opis Predmetu zákazky:</w:t>
      </w:r>
    </w:p>
    <w:p w14:paraId="22F1F1C8" w14:textId="66C5E184" w:rsidR="00CA5B4E" w:rsidRDefault="00CA5B4E" w:rsidP="00CA5B4E">
      <w:pPr>
        <w:jc w:val="both"/>
        <w:rPr>
          <w:iCs/>
        </w:rPr>
      </w:pPr>
      <w:r w:rsidRPr="00CA5B4E">
        <w:rPr>
          <w:iCs/>
        </w:rPr>
        <w:t xml:space="preserve">Objekt sa nachádza v území pamiatkovej zóny mesta Rimavská Sobota a pozostáva zo samostatnej historickej budovy NKP a z novostavby administratívnej časti. Objekty nie sú prepojené v účelových častiach, jedine v rovine povaly v súčasnosti bez využitia. Nachádzajú sa na dvoch samostatných parcelách. </w:t>
      </w:r>
      <w:r w:rsidRPr="00CA5B4E">
        <w:rPr>
          <w:iCs/>
        </w:rPr>
        <w:tab/>
        <w:t>Predmetom riešenia je hlavne 2NP v historickej budove ktorá slúži hlavne pre účel stálej expozície pre návštevníkov verejnosti.</w:t>
      </w:r>
    </w:p>
    <w:p w14:paraId="327DECB0" w14:textId="4370A41B" w:rsidR="008C1FE8" w:rsidRPr="0032195F" w:rsidRDefault="008C1FE8" w:rsidP="00CA5B4E">
      <w:pPr>
        <w:jc w:val="both"/>
        <w:rPr>
          <w:b/>
          <w:bCs/>
          <w:iCs/>
        </w:rPr>
      </w:pPr>
      <w:r w:rsidRPr="0032195F">
        <w:rPr>
          <w:b/>
          <w:bCs/>
          <w:iCs/>
        </w:rPr>
        <w:t>Rekonštrukcia 2. NP bude prebiehať za plnej prevádzky</w:t>
      </w:r>
      <w:r w:rsidR="0032195F" w:rsidRPr="0032195F">
        <w:rPr>
          <w:b/>
          <w:bCs/>
          <w:iCs/>
        </w:rPr>
        <w:t xml:space="preserve"> </w:t>
      </w:r>
      <w:r w:rsidR="0032195F" w:rsidRPr="0032195F">
        <w:rPr>
          <w:b/>
          <w:bCs/>
        </w:rPr>
        <w:t xml:space="preserve">zariadenia na </w:t>
      </w:r>
      <w:hyperlink r:id="rId4" w:history="1">
        <w:r w:rsidR="0032195F" w:rsidRPr="0032195F">
          <w:rPr>
            <w:rStyle w:val="Hypertextovprepojenie"/>
            <w:b/>
            <w:bCs/>
            <w:color w:val="auto"/>
            <w:u w:val="none"/>
          </w:rPr>
          <w:t>1.NP</w:t>
        </w:r>
      </w:hyperlink>
      <w:r w:rsidR="0032195F" w:rsidRPr="0032195F">
        <w:rPr>
          <w:b/>
          <w:bCs/>
        </w:rPr>
        <w:t xml:space="preserve"> historickej budovy</w:t>
      </w:r>
      <w:r w:rsidR="0032195F">
        <w:rPr>
          <w:b/>
          <w:bCs/>
        </w:rPr>
        <w:t>.</w:t>
      </w:r>
    </w:p>
    <w:p w14:paraId="6D5AE680" w14:textId="75B79EEB" w:rsidR="00C80067" w:rsidRPr="00C80067" w:rsidRDefault="0093382B" w:rsidP="00CA5B4E">
      <w:pPr>
        <w:spacing w:after="0"/>
        <w:jc w:val="both"/>
        <w:rPr>
          <w:iCs/>
        </w:rPr>
      </w:pPr>
      <w:r>
        <w:t xml:space="preserve">Projekt rieši </w:t>
      </w:r>
      <w:r w:rsidR="00C80067" w:rsidRPr="00C80067">
        <w:rPr>
          <w:iCs/>
        </w:rPr>
        <w:t xml:space="preserve">komplexnú obnovu interiérových priestorov so stálou expozíciou s pričlenenými hygienickými priestormi vrátane chodieb. Pôjde o komplexnú rekonštrukciu vrátane všetkých inštalačných rozvodov v rámci podlažia. V rámci rekonštrukcie budú odstránené všetky podlahové krytiny z PVC, dlažby a koberca vrátane pôvodného poteru po nosnú konštrukciu s žel. bet. s hr. 50 mm. Vytvára sa nová niveleta pre jednotlivé miestnosti s pomocou nového poteru kombinovane z betónu a z anhydritu. </w:t>
      </w:r>
    </w:p>
    <w:p w14:paraId="6A504619" w14:textId="1DF1CEA9" w:rsidR="00C80067" w:rsidRPr="00C80067" w:rsidRDefault="00C80067" w:rsidP="00CA5B4E">
      <w:pPr>
        <w:spacing w:after="0"/>
        <w:jc w:val="both"/>
        <w:rPr>
          <w:iCs/>
        </w:rPr>
      </w:pPr>
      <w:r>
        <w:rPr>
          <w:iCs/>
        </w:rPr>
        <w:t xml:space="preserve">Zrealizuje sa </w:t>
      </w:r>
      <w:r w:rsidRPr="00C80067">
        <w:rPr>
          <w:iCs/>
        </w:rPr>
        <w:t>nový spôsob vetrania a vykurovania namiesto teplovodného systému v radiátoroch, sa bude vykurovať a chladiť s klimatickými jednotkami ktoré bude dopĺňať umelé vetranie so vzduchotechnikou a rekuperáciou. Zdrojom tepla bude tepelné čerpadlo umiestnen</w:t>
      </w:r>
      <w:r>
        <w:rPr>
          <w:iCs/>
        </w:rPr>
        <w:t>é</w:t>
      </w:r>
      <w:r w:rsidRPr="00C80067">
        <w:rPr>
          <w:iCs/>
        </w:rPr>
        <w:t xml:space="preserve"> na nádvorí pred budovou. Na povale bude vytvorená strojovňa pre umiestnenie VZT zariadenie. TČ na nádvorí bude napojený na el. sieť s novou areálovou prípojkou priamo k zariadeniu z exist. rozvádzača. </w:t>
      </w:r>
    </w:p>
    <w:p w14:paraId="68A33734" w14:textId="76FB414E" w:rsidR="00CE7362" w:rsidRDefault="00C80067" w:rsidP="00CA5B4E">
      <w:pPr>
        <w:spacing w:after="0"/>
        <w:jc w:val="both"/>
        <w:rPr>
          <w:iCs/>
        </w:rPr>
      </w:pPr>
      <w:r w:rsidRPr="00C80067">
        <w:rPr>
          <w:iCs/>
        </w:rPr>
        <w:t>Všetky vnútorné inštalačné rozvody vodovodné, kanalizačné, elektroinštalačné budú vynovené na 2NP s napojením na existujúci systém. Slaboprúdové inštalácie budú doplnené a zvelaďované, vrátane EZS, EPS a CCTV.</w:t>
      </w:r>
    </w:p>
    <w:p w14:paraId="0EB4206A" w14:textId="56DCA512" w:rsidR="00E25009" w:rsidRPr="00C80067" w:rsidRDefault="00E25009" w:rsidP="00CA5B4E">
      <w:pPr>
        <w:spacing w:after="0"/>
        <w:jc w:val="both"/>
        <w:rPr>
          <w:iCs/>
        </w:rPr>
      </w:pPr>
      <w:r>
        <w:rPr>
          <w:iCs/>
        </w:rPr>
        <w:t>Predmetom stavebných prác je aj rekonštrukcia vodovodnej prípojky.</w:t>
      </w:r>
    </w:p>
    <w:p w14:paraId="54F67C20" w14:textId="196BDE98" w:rsidR="002F1F5B" w:rsidRPr="00C80067" w:rsidRDefault="002F1F5B" w:rsidP="00CA5B4E">
      <w:pPr>
        <w:spacing w:after="0"/>
        <w:jc w:val="both"/>
        <w:rPr>
          <w:b/>
          <w:bCs/>
        </w:rPr>
      </w:pPr>
      <w:r w:rsidRPr="00C80067">
        <w:rPr>
          <w:b/>
          <w:bCs/>
        </w:rPr>
        <w:t xml:space="preserve">Dielo je podrobne vymedzené </w:t>
      </w:r>
      <w:r w:rsidR="00672464" w:rsidRPr="00C80067">
        <w:rPr>
          <w:b/>
          <w:bCs/>
        </w:rPr>
        <w:t xml:space="preserve">a opísané v </w:t>
      </w:r>
      <w:r w:rsidRPr="00C80067">
        <w:rPr>
          <w:b/>
          <w:bCs/>
        </w:rPr>
        <w:t>dokumentáci</w:t>
      </w:r>
      <w:r w:rsidR="00672464" w:rsidRPr="00C80067">
        <w:rPr>
          <w:b/>
          <w:bCs/>
        </w:rPr>
        <w:t>i</w:t>
      </w:r>
      <w:r w:rsidRPr="00C80067">
        <w:rPr>
          <w:b/>
          <w:bCs/>
        </w:rPr>
        <w:t xml:space="preserve"> na stavebné povolenie s</w:t>
      </w:r>
      <w:r w:rsidR="00CB31EC" w:rsidRPr="00C80067">
        <w:rPr>
          <w:b/>
          <w:bCs/>
        </w:rPr>
        <w:t> </w:t>
      </w:r>
      <w:r w:rsidRPr="00C80067">
        <w:rPr>
          <w:b/>
          <w:bCs/>
        </w:rPr>
        <w:t>náležitosťami</w:t>
      </w:r>
      <w:r w:rsidR="00CB31EC" w:rsidRPr="00C80067">
        <w:rPr>
          <w:b/>
          <w:bCs/>
        </w:rPr>
        <w:t xml:space="preserve"> </w:t>
      </w:r>
      <w:r w:rsidRPr="00C80067">
        <w:rPr>
          <w:b/>
          <w:bCs/>
        </w:rPr>
        <w:t>dokumentácie na realizáciu stavby (DSP a DRS) s názvom „</w:t>
      </w:r>
      <w:r w:rsidR="00C80067" w:rsidRPr="00C80067">
        <w:rPr>
          <w:b/>
          <w:bCs/>
        </w:rPr>
        <w:t>KOMPLEXNÁ REKONŠTRUKCIA 2.NP A REINŠTALÁCIA STÁLEJ EXPOZÍCIE GMM</w:t>
      </w:r>
      <w:r w:rsidRPr="00C80067">
        <w:rPr>
          <w:b/>
          <w:bCs/>
        </w:rPr>
        <w:t>“, vyhotovenou spoločnosťou</w:t>
      </w:r>
      <w:r w:rsidR="00CB31EC" w:rsidRPr="00C80067">
        <w:rPr>
          <w:b/>
          <w:bCs/>
        </w:rPr>
        <w:t xml:space="preserve"> </w:t>
      </w:r>
      <w:r w:rsidR="00C80067" w:rsidRPr="00C80067">
        <w:rPr>
          <w:b/>
          <w:bCs/>
        </w:rPr>
        <w:t>Ing. Arch. Krisztián SZABÓ, autorizovaný architekt</w:t>
      </w:r>
      <w:r w:rsidR="00463D4E" w:rsidRPr="00C80067">
        <w:rPr>
          <w:b/>
          <w:bCs/>
        </w:rPr>
        <w:t>,</w:t>
      </w:r>
      <w:r w:rsidR="00C80067">
        <w:rPr>
          <w:b/>
          <w:bCs/>
        </w:rPr>
        <w:t xml:space="preserve"> </w:t>
      </w:r>
      <w:r w:rsidRPr="00C80067">
        <w:rPr>
          <w:b/>
          <w:bCs/>
        </w:rPr>
        <w:t xml:space="preserve">ktorá tvorí </w:t>
      </w:r>
      <w:r w:rsidR="00CB31EC" w:rsidRPr="00C80067">
        <w:rPr>
          <w:b/>
          <w:bCs/>
        </w:rPr>
        <w:t>prílohu súťažných podkladov</w:t>
      </w:r>
      <w:r w:rsidRPr="00C80067">
        <w:rPr>
          <w:b/>
          <w:bCs/>
        </w:rPr>
        <w:t>.</w:t>
      </w:r>
    </w:p>
    <w:sectPr w:rsidR="002F1F5B" w:rsidRPr="00C80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5B"/>
    <w:rsid w:val="000966A6"/>
    <w:rsid w:val="00143167"/>
    <w:rsid w:val="00294B00"/>
    <w:rsid w:val="002F1F5B"/>
    <w:rsid w:val="0032195F"/>
    <w:rsid w:val="00394378"/>
    <w:rsid w:val="00463D4E"/>
    <w:rsid w:val="00524E90"/>
    <w:rsid w:val="005C738D"/>
    <w:rsid w:val="00672464"/>
    <w:rsid w:val="00727C7A"/>
    <w:rsid w:val="007E3D08"/>
    <w:rsid w:val="00830E5B"/>
    <w:rsid w:val="00842A57"/>
    <w:rsid w:val="0085289C"/>
    <w:rsid w:val="008C1FE8"/>
    <w:rsid w:val="0093382B"/>
    <w:rsid w:val="0093469A"/>
    <w:rsid w:val="00950C8E"/>
    <w:rsid w:val="00A61F58"/>
    <w:rsid w:val="00A918D2"/>
    <w:rsid w:val="00C46776"/>
    <w:rsid w:val="00C76877"/>
    <w:rsid w:val="00C80067"/>
    <w:rsid w:val="00CA5B4E"/>
    <w:rsid w:val="00CB31EC"/>
    <w:rsid w:val="00CE7362"/>
    <w:rsid w:val="00DC6F57"/>
    <w:rsid w:val="00E25009"/>
    <w:rsid w:val="00E73CE9"/>
    <w:rsid w:val="00EA6132"/>
    <w:rsid w:val="00F05FD3"/>
    <w:rsid w:val="00F7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D2C6"/>
  <w15:chartTrackingRefBased/>
  <w15:docId w15:val="{1FAEEE65-FC24-47F5-A6BE-D850263A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F1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F1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F1F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F1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F1F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F1F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F1F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F1F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F1F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F1F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F1F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F1F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F1F5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F1F5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F1F5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F1F5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F1F5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F1F5B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F1F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F1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F1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F1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F1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F1F5B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F1F5B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F1F5B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F1F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F1F5B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F1F5B"/>
    <w:rPr>
      <w:b/>
      <w:bCs/>
      <w:smallCaps/>
      <w:color w:val="0F4761" w:themeColor="accent1" w:themeShade="BF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E250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2500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2500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50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5009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3219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.NP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F200AB34-A3FB-4178-9CEC-933311BD26AB}"/>
</file>

<file path=customXml/itemProps2.xml><?xml version="1.0" encoding="utf-8"?>
<ds:datastoreItem xmlns:ds="http://schemas.openxmlformats.org/officeDocument/2006/customXml" ds:itemID="{9D7881DE-6A96-40C6-A416-FE39700964AA}"/>
</file>

<file path=customXml/itemProps3.xml><?xml version="1.0" encoding="utf-8"?>
<ds:datastoreItem xmlns:ds="http://schemas.openxmlformats.org/officeDocument/2006/customXml" ds:itemID="{E56C3383-4CB2-4E93-953C-78E7C612A9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Mišura Peter</dc:creator>
  <cp:keywords/>
  <dc:description/>
  <cp:lastModifiedBy>Éva Kerényi</cp:lastModifiedBy>
  <cp:revision>6</cp:revision>
  <dcterms:created xsi:type="dcterms:W3CDTF">2025-09-19T14:02:00Z</dcterms:created>
  <dcterms:modified xsi:type="dcterms:W3CDTF">2025-09-23T13:19:00Z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